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1142" w:rsidRPr="005A1142" w:rsidRDefault="005A1142">
      <w:pPr>
        <w:rPr>
          <w:color w:val="FF0000"/>
        </w:rPr>
      </w:pPr>
      <w:r w:rsidRPr="005A1142">
        <w:rPr>
          <w:rFonts w:hint="eastAsia"/>
          <w:color w:val="FF0000"/>
        </w:rPr>
        <w:t>主要不了解的可以咨询，或自己用很少的USDT测试测试熟悉流程，避免错误造成损失。</w:t>
      </w:r>
    </w:p>
    <w:p w:rsidR="005A1142" w:rsidRDefault="005A1142"/>
    <w:p w:rsidR="00584C0A" w:rsidRDefault="006356AE">
      <w:r>
        <w:rPr>
          <w:rFonts w:hint="eastAsia"/>
        </w:rPr>
        <w:t>1.境外：</w:t>
      </w:r>
      <w:hyperlink r:id="rId6" w:history="1">
        <w:r w:rsidR="0088743F" w:rsidRPr="00C865AF">
          <w:rPr>
            <w:rStyle w:val="a3"/>
          </w:rPr>
          <w:t>https://www.okx.com/</w:t>
        </w:r>
      </w:hyperlink>
    </w:p>
    <w:p w:rsidR="0088743F" w:rsidRDefault="006356AE">
      <w:r>
        <w:rPr>
          <w:rFonts w:hint="eastAsia"/>
        </w:rPr>
        <w:t>国内：</w:t>
      </w:r>
    </w:p>
    <w:p w:rsidR="006356AE" w:rsidRDefault="008E297C" w:rsidP="0088743F">
      <w:hyperlink r:id="rId7" w:history="1">
        <w:r w:rsidR="006356AE" w:rsidRPr="00C865AF">
          <w:rPr>
            <w:rStyle w:val="a3"/>
          </w:rPr>
          <w:t>https://www.ouyicn.space/download</w:t>
        </w:r>
      </w:hyperlink>
    </w:p>
    <w:p w:rsidR="0088743F" w:rsidRDefault="008E297C" w:rsidP="0088743F">
      <w:hyperlink r:id="rId8" w:history="1">
        <w:r w:rsidR="006356AE" w:rsidRPr="00C865AF">
          <w:rPr>
            <w:rStyle w:val="a3"/>
          </w:rPr>
          <w:t>https://www.ouyicn.group</w:t>
        </w:r>
      </w:hyperlink>
    </w:p>
    <w:p w:rsidR="006356AE" w:rsidRDefault="006356AE" w:rsidP="0088743F">
      <w:r>
        <w:rPr>
          <w:rFonts w:hint="eastAsia"/>
        </w:rPr>
        <w:t>以上使用谷歌浏览器</w:t>
      </w:r>
    </w:p>
    <w:p w:rsidR="006356AE" w:rsidRDefault="006356AE" w:rsidP="0088743F">
      <w:r>
        <w:rPr>
          <w:rFonts w:hint="eastAsia"/>
        </w:rPr>
        <w:t>2.下载APP软件，在手机上安装</w:t>
      </w:r>
    </w:p>
    <w:p w:rsidR="006356AE" w:rsidRDefault="00AB4707" w:rsidP="0088743F">
      <w:r>
        <w:rPr>
          <w:rFonts w:hint="eastAsia"/>
        </w:rPr>
        <w:t>开始纯净模式安装</w:t>
      </w:r>
    </w:p>
    <w:p w:rsidR="00F42504" w:rsidRDefault="00F42504" w:rsidP="0088743F">
      <w:r>
        <w:rPr>
          <w:rFonts w:hint="eastAsia"/>
        </w:rPr>
        <w:t>3.人民币购买USDT /</w:t>
      </w:r>
      <w:r>
        <w:t>USDT</w:t>
      </w:r>
      <w:r>
        <w:rPr>
          <w:rFonts w:hint="eastAsia"/>
        </w:rPr>
        <w:t>兑换成人民币/</w:t>
      </w:r>
      <w:r>
        <w:t>USDT</w:t>
      </w:r>
      <w:r>
        <w:rPr>
          <w:rFonts w:hint="eastAsia"/>
        </w:rPr>
        <w:t>提现就是入金平台交易账户/</w:t>
      </w:r>
      <w:r>
        <w:t>USDT</w:t>
      </w:r>
      <w:r>
        <w:rPr>
          <w:rFonts w:hint="eastAsia"/>
        </w:rPr>
        <w:t>充值就是取款平台</w:t>
      </w:r>
    </w:p>
    <w:p w:rsidR="00F42504" w:rsidRDefault="001077CC" w:rsidP="0088743F">
      <w:r>
        <w:rPr>
          <w:rFonts w:hint="eastAsia"/>
          <w:noProof/>
        </w:rPr>
        <w:drawing>
          <wp:inline distT="0" distB="0" distL="0" distR="0">
            <wp:extent cx="2762250" cy="2791838"/>
            <wp:effectExtent l="0" t="0" r="0" b="889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6614" cy="2806356"/>
                    </a:xfrm>
                    <a:prstGeom prst="rect">
                      <a:avLst/>
                    </a:prstGeom>
                  </pic:spPr>
                </pic:pic>
              </a:graphicData>
            </a:graphic>
          </wp:inline>
        </w:drawing>
      </w:r>
    </w:p>
    <w:p w:rsidR="00AB4707" w:rsidRDefault="00F42504" w:rsidP="0088743F">
      <w:r>
        <w:rPr>
          <w:rFonts w:hint="eastAsia"/>
        </w:rPr>
        <w:t>身份验证可以提高额度</w:t>
      </w:r>
    </w:p>
    <w:p w:rsidR="00F42504" w:rsidRDefault="00F42504" w:rsidP="0088743F">
      <w:r>
        <w:rPr>
          <w:rFonts w:hint="eastAsia"/>
          <w:noProof/>
        </w:rPr>
        <w:drawing>
          <wp:inline distT="0" distB="0" distL="0" distR="0">
            <wp:extent cx="2879090" cy="3307404"/>
            <wp:effectExtent l="0" t="0" r="0" b="762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5287" cy="3314523"/>
                    </a:xfrm>
                    <a:prstGeom prst="rect">
                      <a:avLst/>
                    </a:prstGeom>
                  </pic:spPr>
                </pic:pic>
              </a:graphicData>
            </a:graphic>
          </wp:inline>
        </w:drawing>
      </w:r>
    </w:p>
    <w:p w:rsidR="00F42504" w:rsidRDefault="00F42504" w:rsidP="0088743F">
      <w:r>
        <w:rPr>
          <w:rFonts w:hint="eastAsia"/>
          <w:noProof/>
        </w:rPr>
        <w:lastRenderedPageBreak/>
        <w:drawing>
          <wp:inline distT="0" distB="0" distL="0" distR="0">
            <wp:extent cx="3384797" cy="2208178"/>
            <wp:effectExtent l="0" t="0" r="6350" b="190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96089" cy="2215545"/>
                    </a:xfrm>
                    <a:prstGeom prst="rect">
                      <a:avLst/>
                    </a:prstGeom>
                  </pic:spPr>
                </pic:pic>
              </a:graphicData>
            </a:graphic>
          </wp:inline>
        </w:drawing>
      </w:r>
    </w:p>
    <w:p w:rsidR="00F42504" w:rsidRDefault="00F42504" w:rsidP="0088743F">
      <w:r>
        <w:rPr>
          <w:rFonts w:hint="eastAsia"/>
        </w:rPr>
        <w:t>快捷买币可以用人民币购买USDT，C2C买币也是一样的，在这里如果账户里有USDT也可以兑换成人民币到自己的微信、支付宝或银行卡（注意绑定必须实名）</w:t>
      </w:r>
    </w:p>
    <w:p w:rsidR="0027350D" w:rsidRDefault="00F42504" w:rsidP="0088743F">
      <w:pPr>
        <w:rPr>
          <w:rFonts w:hint="eastAsia"/>
        </w:rPr>
      </w:pPr>
      <w:r>
        <w:rPr>
          <w:rFonts w:hint="eastAsia"/>
          <w:noProof/>
        </w:rPr>
        <w:drawing>
          <wp:inline distT="0" distB="0" distL="0" distR="0">
            <wp:extent cx="3481705" cy="2752928"/>
            <wp:effectExtent l="0" t="0" r="4445" b="952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93663" cy="2762383"/>
                    </a:xfrm>
                    <a:prstGeom prst="rect">
                      <a:avLst/>
                    </a:prstGeom>
                  </pic:spPr>
                </pic:pic>
              </a:graphicData>
            </a:graphic>
          </wp:inline>
        </w:drawing>
      </w:r>
    </w:p>
    <w:p w:rsidR="0027350D" w:rsidRDefault="0027350D" w:rsidP="0088743F">
      <w:pPr>
        <w:rPr>
          <w:rFonts w:hint="eastAsia"/>
        </w:rPr>
      </w:pPr>
      <w:r>
        <w:rPr>
          <w:rFonts w:hint="eastAsia"/>
        </w:rPr>
        <w:t>付款和收款可以绑定微信、支付宝、银行卡（主要微信账号要先绑定手机，然后填写手机号就是微信账号）</w:t>
      </w:r>
    </w:p>
    <w:p w:rsidR="00F42504" w:rsidRDefault="00F42504" w:rsidP="0088743F">
      <w:r>
        <w:rPr>
          <w:rFonts w:hint="eastAsia"/>
          <w:noProof/>
        </w:rPr>
        <w:drawing>
          <wp:inline distT="0" distB="0" distL="0" distR="0">
            <wp:extent cx="3335647" cy="2645924"/>
            <wp:effectExtent l="0" t="0" r="0" b="25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61260" cy="2666241"/>
                    </a:xfrm>
                    <a:prstGeom prst="rect">
                      <a:avLst/>
                    </a:prstGeom>
                  </pic:spPr>
                </pic:pic>
              </a:graphicData>
            </a:graphic>
          </wp:inline>
        </w:drawing>
      </w:r>
    </w:p>
    <w:p w:rsidR="0027350D" w:rsidRPr="0027350D" w:rsidRDefault="0027350D" w:rsidP="0088743F">
      <w:r>
        <w:lastRenderedPageBreak/>
        <w:t>USDT</w:t>
      </w:r>
      <w:r>
        <w:rPr>
          <w:rFonts w:hint="eastAsia"/>
        </w:rPr>
        <w:t>提现就是入金平台交易账户/</w:t>
      </w:r>
      <w:r>
        <w:t>USDT</w:t>
      </w:r>
      <w:r>
        <w:rPr>
          <w:rFonts w:hint="eastAsia"/>
        </w:rPr>
        <w:t>充值就是取款平台</w:t>
      </w:r>
    </w:p>
    <w:p w:rsidR="00F42504" w:rsidRDefault="00F42504" w:rsidP="0088743F">
      <w:r>
        <w:rPr>
          <w:rFonts w:hint="eastAsia"/>
          <w:noProof/>
        </w:rPr>
        <w:drawing>
          <wp:inline distT="0" distB="0" distL="0" distR="0">
            <wp:extent cx="3257550" cy="2733473"/>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70673" cy="2744485"/>
                    </a:xfrm>
                    <a:prstGeom prst="rect">
                      <a:avLst/>
                    </a:prstGeom>
                  </pic:spPr>
                </pic:pic>
              </a:graphicData>
            </a:graphic>
          </wp:inline>
        </w:drawing>
      </w:r>
    </w:p>
    <w:p w:rsidR="00F42504" w:rsidRDefault="00F42504" w:rsidP="0088743F">
      <w:r>
        <w:rPr>
          <w:rFonts w:hint="eastAsia"/>
          <w:noProof/>
        </w:rPr>
        <w:drawing>
          <wp:inline distT="0" distB="0" distL="0" distR="0">
            <wp:extent cx="3178696" cy="2393005"/>
            <wp:effectExtent l="0" t="0" r="3175"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7732" cy="2407336"/>
                    </a:xfrm>
                    <a:prstGeom prst="rect">
                      <a:avLst/>
                    </a:prstGeom>
                  </pic:spPr>
                </pic:pic>
              </a:graphicData>
            </a:graphic>
          </wp:inline>
        </w:drawing>
      </w:r>
    </w:p>
    <w:p w:rsidR="0027350D" w:rsidRDefault="0027350D" w:rsidP="0088743F">
      <w:r>
        <w:t>USDT</w:t>
      </w:r>
      <w:r>
        <w:rPr>
          <w:rFonts w:hint="eastAsia"/>
        </w:rPr>
        <w:t>提现就是入金平台交易账户。红色区域是是平台接收您的USDT区块链，入金平台弹出二位码可以点红色后面的扫码成功后红色地方就出项串代码</w:t>
      </w:r>
    </w:p>
    <w:p w:rsidR="0027350D" w:rsidRDefault="0027350D" w:rsidP="0088743F">
      <w:r>
        <w:rPr>
          <w:rFonts w:hint="eastAsia"/>
        </w:rPr>
        <w:t xml:space="preserve">只要 </w:t>
      </w:r>
      <w:r w:rsidRPr="0027350D">
        <w:rPr>
          <w:rFonts w:hint="eastAsia"/>
          <w:b/>
          <w:color w:val="FF0000"/>
        </w:rPr>
        <w:t>提币网络有REC20和TRC20</w:t>
      </w:r>
      <w:r w:rsidRPr="0027350D">
        <w:rPr>
          <w:b/>
          <w:color w:val="FF0000"/>
        </w:rPr>
        <w:t xml:space="preserve"> </w:t>
      </w:r>
      <w:r w:rsidRPr="0027350D">
        <w:rPr>
          <w:rFonts w:hint="eastAsia"/>
          <w:b/>
          <w:color w:val="FF0000"/>
        </w:rPr>
        <w:t>这里千万不能错。错了钱就丢失了</w:t>
      </w:r>
      <w:r>
        <w:rPr>
          <w:rFonts w:hint="eastAsia"/>
        </w:rPr>
        <w:t>。</w:t>
      </w:r>
    </w:p>
    <w:p w:rsidR="00F42504" w:rsidRDefault="00F42504" w:rsidP="0088743F">
      <w:r>
        <w:rPr>
          <w:rFonts w:hint="eastAsia"/>
          <w:noProof/>
        </w:rPr>
        <w:drawing>
          <wp:inline distT="0" distB="0" distL="0" distR="0">
            <wp:extent cx="2809823" cy="2441642"/>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8.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26706" cy="2456312"/>
                    </a:xfrm>
                    <a:prstGeom prst="rect">
                      <a:avLst/>
                    </a:prstGeom>
                  </pic:spPr>
                </pic:pic>
              </a:graphicData>
            </a:graphic>
          </wp:inline>
        </w:drawing>
      </w:r>
    </w:p>
    <w:p w:rsidR="0027350D" w:rsidRPr="005A1142" w:rsidRDefault="0027350D" w:rsidP="0088743F">
      <w:pPr>
        <w:rPr>
          <w:rFonts w:hint="eastAsia"/>
        </w:rPr>
      </w:pPr>
      <w:r>
        <w:lastRenderedPageBreak/>
        <w:t>USDT</w:t>
      </w:r>
      <w:r>
        <w:rPr>
          <w:rFonts w:hint="eastAsia"/>
        </w:rPr>
        <w:t>充值就是取款平台</w:t>
      </w:r>
    </w:p>
    <w:p w:rsidR="00F42504" w:rsidRDefault="00F42504" w:rsidP="0088743F">
      <w:r>
        <w:rPr>
          <w:rFonts w:hint="eastAsia"/>
          <w:noProof/>
        </w:rPr>
        <w:drawing>
          <wp:inline distT="0" distB="0" distL="0" distR="0">
            <wp:extent cx="3492230" cy="3024905"/>
            <wp:effectExtent l="0" t="0" r="0" b="444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96756" cy="3028826"/>
                    </a:xfrm>
                    <a:prstGeom prst="rect">
                      <a:avLst/>
                    </a:prstGeom>
                  </pic:spPr>
                </pic:pic>
              </a:graphicData>
            </a:graphic>
          </wp:inline>
        </w:drawing>
      </w:r>
      <w:bookmarkStart w:id="0" w:name="_GoBack"/>
      <w:bookmarkEnd w:id="0"/>
    </w:p>
    <w:p w:rsidR="0027350D" w:rsidRDefault="0027350D" w:rsidP="0088743F">
      <w:pPr>
        <w:rPr>
          <w:color w:val="FF0000"/>
        </w:rPr>
      </w:pPr>
      <w:r w:rsidRPr="0027350D">
        <w:rPr>
          <w:rFonts w:hint="eastAsia"/>
          <w:color w:val="FF0000"/>
        </w:rPr>
        <w:t>务必要选择好充值网络正确（ERC20或 TRC20），错了钱就没了。</w:t>
      </w:r>
    </w:p>
    <w:p w:rsidR="0027350D" w:rsidRPr="005A1142" w:rsidRDefault="0027350D" w:rsidP="0088743F">
      <w:pPr>
        <w:rPr>
          <w:color w:val="000000" w:themeColor="text1"/>
        </w:rPr>
      </w:pPr>
      <w:r w:rsidRPr="005A1142">
        <w:rPr>
          <w:rFonts w:hint="eastAsia"/>
          <w:color w:val="000000" w:themeColor="text1"/>
        </w:rPr>
        <w:t>复制地址，</w:t>
      </w:r>
      <w:r w:rsidR="00837530" w:rsidRPr="005A1142">
        <w:rPr>
          <w:rFonts w:hint="eastAsia"/>
          <w:color w:val="000000" w:themeColor="text1"/>
        </w:rPr>
        <w:t>然后粘贴拷贝填写在平台对应的取款网络的地址框，提交提款就可以了。</w:t>
      </w:r>
    </w:p>
    <w:p w:rsidR="00837530" w:rsidRPr="005A1142" w:rsidRDefault="00837530" w:rsidP="0088743F">
      <w:pPr>
        <w:rPr>
          <w:color w:val="000000" w:themeColor="text1"/>
        </w:rPr>
      </w:pPr>
      <w:r w:rsidRPr="005A1142">
        <w:rPr>
          <w:rFonts w:hint="eastAsia"/>
          <w:color w:val="000000" w:themeColor="text1"/>
        </w:rPr>
        <w:t xml:space="preserve">平台收到您的提款请求就会自动打对应USDT到您这里的账户里。 </w:t>
      </w:r>
      <w:r w:rsidRPr="005A1142">
        <w:rPr>
          <w:color w:val="000000" w:themeColor="text1"/>
        </w:rPr>
        <w:t>USDT</w:t>
      </w:r>
      <w:r w:rsidRPr="005A1142">
        <w:rPr>
          <w:rFonts w:hint="eastAsia"/>
          <w:color w:val="000000" w:themeColor="text1"/>
        </w:rPr>
        <w:t>到账户您可以兑换人民币</w:t>
      </w:r>
    </w:p>
    <w:p w:rsidR="00F42504" w:rsidRPr="006356AE" w:rsidRDefault="00F42504" w:rsidP="0088743F">
      <w:r>
        <w:rPr>
          <w:rFonts w:hint="eastAsia"/>
          <w:noProof/>
        </w:rPr>
        <w:drawing>
          <wp:inline distT="0" distB="0" distL="0" distR="0">
            <wp:extent cx="3093396" cy="4231005"/>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97626" cy="4236791"/>
                    </a:xfrm>
                    <a:prstGeom prst="rect">
                      <a:avLst/>
                    </a:prstGeom>
                  </pic:spPr>
                </pic:pic>
              </a:graphicData>
            </a:graphic>
          </wp:inline>
        </w:drawing>
      </w:r>
    </w:p>
    <w:sectPr w:rsidR="00F42504" w:rsidRPr="006356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97C" w:rsidRDefault="008E297C" w:rsidP="005A1142">
      <w:r>
        <w:separator/>
      </w:r>
    </w:p>
  </w:endnote>
  <w:endnote w:type="continuationSeparator" w:id="0">
    <w:p w:rsidR="008E297C" w:rsidRDefault="008E297C" w:rsidP="005A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97C" w:rsidRDefault="008E297C" w:rsidP="005A1142">
      <w:r>
        <w:separator/>
      </w:r>
    </w:p>
  </w:footnote>
  <w:footnote w:type="continuationSeparator" w:id="0">
    <w:p w:rsidR="008E297C" w:rsidRDefault="008E297C" w:rsidP="005A11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43F"/>
    <w:rsid w:val="001077CC"/>
    <w:rsid w:val="00192EAF"/>
    <w:rsid w:val="0027350D"/>
    <w:rsid w:val="00584C0A"/>
    <w:rsid w:val="005A1142"/>
    <w:rsid w:val="006356AE"/>
    <w:rsid w:val="00837530"/>
    <w:rsid w:val="0088743F"/>
    <w:rsid w:val="008E297C"/>
    <w:rsid w:val="008E4F8D"/>
    <w:rsid w:val="00912B3B"/>
    <w:rsid w:val="00AB4707"/>
    <w:rsid w:val="00B67BDE"/>
    <w:rsid w:val="00F425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71B1E"/>
  <w15:chartTrackingRefBased/>
  <w15:docId w15:val="{C8E18C0C-3816-4E3E-BDFB-430FB7C04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8743F"/>
    <w:rPr>
      <w:color w:val="0563C1" w:themeColor="hyperlink"/>
      <w:u w:val="single"/>
    </w:rPr>
  </w:style>
  <w:style w:type="paragraph" w:styleId="a4">
    <w:name w:val="header"/>
    <w:basedOn w:val="a"/>
    <w:link w:val="a5"/>
    <w:uiPriority w:val="99"/>
    <w:unhideWhenUsed/>
    <w:rsid w:val="005A1142"/>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5A1142"/>
    <w:rPr>
      <w:sz w:val="18"/>
      <w:szCs w:val="18"/>
    </w:rPr>
  </w:style>
  <w:style w:type="paragraph" w:styleId="a6">
    <w:name w:val="footer"/>
    <w:basedOn w:val="a"/>
    <w:link w:val="a7"/>
    <w:uiPriority w:val="99"/>
    <w:unhideWhenUsed/>
    <w:rsid w:val="005A1142"/>
    <w:pPr>
      <w:tabs>
        <w:tab w:val="center" w:pos="4153"/>
        <w:tab w:val="right" w:pos="8306"/>
      </w:tabs>
      <w:snapToGrid w:val="0"/>
      <w:jc w:val="left"/>
    </w:pPr>
    <w:rPr>
      <w:sz w:val="18"/>
      <w:szCs w:val="18"/>
    </w:rPr>
  </w:style>
  <w:style w:type="character" w:customStyle="1" w:styleId="a7">
    <w:name w:val="页脚 字符"/>
    <w:basedOn w:val="a0"/>
    <w:link w:val="a6"/>
    <w:uiPriority w:val="99"/>
    <w:rsid w:val="005A114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uyicn.group"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hyperlink" Target="https://www.ouyicn.space/download" TargetMode="Externa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okx.com/" TargetMode="External"/><Relationship Id="rId11" Type="http://schemas.openxmlformats.org/officeDocument/2006/relationships/image" Target="media/image3.jpeg"/><Relationship Id="rId5" Type="http://schemas.openxmlformats.org/officeDocument/2006/relationships/endnotes" Target="endnote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115</Words>
  <Characters>658</Characters>
  <Application>Microsoft Office Word</Application>
  <DocSecurity>0</DocSecurity>
  <Lines>5</Lines>
  <Paragraphs>1</Paragraphs>
  <ScaleCrop>false</ScaleCrop>
  <Company/>
  <LinksUpToDate>false</LinksUpToDate>
  <CharactersWithSpaces>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2</cp:revision>
  <dcterms:created xsi:type="dcterms:W3CDTF">2022-06-15T09:08:00Z</dcterms:created>
  <dcterms:modified xsi:type="dcterms:W3CDTF">2022-06-15T09:08:00Z</dcterms:modified>
</cp:coreProperties>
</file>